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1" w:rsidRDefault="00B17721">
      <w:r>
        <w:t>от 12.11.2019</w:t>
      </w:r>
    </w:p>
    <w:p w:rsidR="00B17721" w:rsidRDefault="00B17721"/>
    <w:p w:rsidR="00B17721" w:rsidRDefault="00B1772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17721" w:rsidRDefault="00B17721">
      <w:r>
        <w:t>Общество с ограниченной ответственностью «ЮГПРОМИНЖИНИРИНГ» ИНН 2308191288</w:t>
      </w:r>
    </w:p>
    <w:p w:rsidR="00B17721" w:rsidRDefault="00B1772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17721"/>
    <w:rsid w:val="00045D12"/>
    <w:rsid w:val="0052439B"/>
    <w:rsid w:val="00B1772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